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BC" w:rsidRPr="00E459BC" w:rsidRDefault="00E459BC" w:rsidP="00E459BC">
      <w:pPr>
        <w:rPr>
          <w:color w:val="00B0F0"/>
        </w:rPr>
      </w:pPr>
      <w:r w:rsidRPr="00E459BC">
        <w:rPr>
          <w:color w:val="00B0F0"/>
        </w:rPr>
        <w:t xml:space="preserve">Praktyka 9: </w:t>
      </w:r>
      <w:r>
        <w:rPr>
          <w:color w:val="00B0F0"/>
        </w:rPr>
        <w:t xml:space="preserve"> </w:t>
      </w:r>
      <w:r w:rsidRPr="00E459BC">
        <w:rPr>
          <w:color w:val="00B0F0"/>
        </w:rPr>
        <w:t>Kurs szkolenia zawodowego Peer2Peer</w:t>
      </w:r>
    </w:p>
    <w:p w:rsidR="00E459BC" w:rsidRPr="00E459BC" w:rsidRDefault="00E459BC" w:rsidP="00E459BC">
      <w:pPr>
        <w:rPr>
          <w:color w:val="00B0F0"/>
        </w:rPr>
      </w:pPr>
      <w:r w:rsidRPr="00E459BC">
        <w:rPr>
          <w:color w:val="00B0F0"/>
        </w:rPr>
        <w:t>Podsumowanie</w:t>
      </w:r>
    </w:p>
    <w:p w:rsidR="00E459BC" w:rsidRDefault="00E459BC" w:rsidP="00E459BC">
      <w:r>
        <w:t xml:space="preserve">Pierwszy kurs szkoleniowy </w:t>
      </w:r>
      <w:r w:rsidRPr="00E459BC">
        <w:rPr>
          <w:i/>
        </w:rPr>
        <w:t>Peer2Peer</w:t>
      </w:r>
      <w:r>
        <w:t xml:space="preserve"> został zorganizowany w październiku 2014 r. i został z</w:t>
      </w:r>
      <w:r>
        <w:t xml:space="preserve">ainicjowany przez sektor pracy. </w:t>
      </w:r>
      <w:r>
        <w:t>Program jest narzędziem, które koncentruje się na działaniu, ś</w:t>
      </w:r>
      <w:r>
        <w:t xml:space="preserve">wiadczeniu usług i szkoleniach. </w:t>
      </w:r>
      <w:r w:rsidRPr="00E459BC">
        <w:rPr>
          <w:i/>
        </w:rPr>
        <w:t xml:space="preserve">Peer2Peer </w:t>
      </w:r>
      <w:r>
        <w:t>to nowy i innowacyjny kurs mający na celu przygotowanie</w:t>
      </w:r>
    </w:p>
    <w:p w:rsidR="00E459BC" w:rsidRDefault="00E459BC" w:rsidP="00E459BC">
      <w:r>
        <w:t>osób, które doświadczyły problemów ze zdrowiem psychicznym, do zatrudnieni</w:t>
      </w:r>
      <w:r>
        <w:t xml:space="preserve">a w roli wsparcia osób o podobnym doświadczeniu </w:t>
      </w:r>
      <w:r>
        <w:t>i wspierania innych w powrocie do zdrowia. Zapewni im</w:t>
      </w:r>
      <w:r>
        <w:t xml:space="preserve"> nie tylko wiedzę, </w:t>
      </w:r>
      <w:r>
        <w:t xml:space="preserve">umiejętności i doświadczenie wymagane do pełnienia roli </w:t>
      </w:r>
      <w:r>
        <w:t xml:space="preserve">tego rodzaju </w:t>
      </w:r>
      <w:r>
        <w:t>wsparcia</w:t>
      </w:r>
      <w:r>
        <w:t>, ale także przyczyni się do</w:t>
      </w:r>
      <w:r>
        <w:t xml:space="preserve"> stworzenia </w:t>
      </w:r>
      <w:r>
        <w:t>kwalifikowanej</w:t>
      </w:r>
      <w:r>
        <w:t xml:space="preserve"> ścieżki zatrudnienia i kariery. </w:t>
      </w:r>
      <w:r>
        <w:t xml:space="preserve">Działania, które stanowią część kursu </w:t>
      </w:r>
      <w:r w:rsidRPr="00E459BC">
        <w:rPr>
          <w:i/>
        </w:rPr>
        <w:t>Peer2Peer</w:t>
      </w:r>
      <w:r>
        <w:t xml:space="preserve"> obejmują:</w:t>
      </w:r>
    </w:p>
    <w:p w:rsidR="00E459BC" w:rsidRDefault="00E459BC" w:rsidP="00E459BC">
      <w:r>
        <w:t>- opracowanie wersji alfa pakietu dydaktycznego</w:t>
      </w:r>
    </w:p>
    <w:p w:rsidR="00E459BC" w:rsidRDefault="00E459BC" w:rsidP="00E459BC">
      <w:r>
        <w:t>- pilotaż pakietu edukacyjnego;</w:t>
      </w:r>
    </w:p>
    <w:p w:rsidR="00E459BC" w:rsidRDefault="00E459BC" w:rsidP="00E459BC">
      <w:r>
        <w:t xml:space="preserve">- udoskonalenie wersji alfa i opracowanie wersji beta na podstawie wyników i </w:t>
      </w:r>
      <w:r>
        <w:t xml:space="preserve">oceny kursów pilotażowych; oraz </w:t>
      </w:r>
      <w:r>
        <w:t>wyników i oceny kursów pilotażowych; oraz</w:t>
      </w:r>
    </w:p>
    <w:p w:rsidR="00E459BC" w:rsidRDefault="00E459BC" w:rsidP="00E459BC">
      <w:r>
        <w:t>- rozpowszechnianie pakietu edukacyjnego i udostę</w:t>
      </w:r>
      <w:r>
        <w:t xml:space="preserve">pnianie go organizacjom </w:t>
      </w:r>
      <w:r>
        <w:t xml:space="preserve">zainteresowanym promowaniem wsparcia </w:t>
      </w:r>
      <w:r>
        <w:t>osób o podobnych doświadczeniu</w:t>
      </w:r>
      <w:r>
        <w:t>.</w:t>
      </w:r>
    </w:p>
    <w:p w:rsidR="00E459BC" w:rsidRDefault="00E459BC" w:rsidP="00E459BC">
      <w:r>
        <w:t xml:space="preserve">Konkretnymi rezultatami projektu </w:t>
      </w:r>
      <w:r w:rsidRPr="00E459BC">
        <w:rPr>
          <w:i/>
        </w:rPr>
        <w:t>Peer2Peer</w:t>
      </w:r>
      <w:r>
        <w:t xml:space="preserve"> są: </w:t>
      </w:r>
    </w:p>
    <w:p w:rsidR="00E459BC" w:rsidRDefault="00E459BC" w:rsidP="00E459BC">
      <w:r>
        <w:t xml:space="preserve">strona internetowa </w:t>
      </w:r>
      <w:r w:rsidRPr="00E459BC">
        <w:rPr>
          <w:i/>
        </w:rPr>
        <w:t>Peer2Peer</w:t>
      </w:r>
    </w:p>
    <w:p w:rsidR="00E459BC" w:rsidRDefault="00E459BC" w:rsidP="00E459BC">
      <w:r>
        <w:t>(</w:t>
      </w:r>
      <w:hyperlink r:id="rId4" w:history="1">
        <w:r w:rsidRPr="006B36AA">
          <w:rPr>
            <w:rStyle w:val="Hipercze"/>
          </w:rPr>
          <w:t>http://p2p.intras.es/index.php</w:t>
        </w:r>
      </w:hyperlink>
      <w:r>
        <w:t xml:space="preserve">), </w:t>
      </w:r>
    </w:p>
    <w:p w:rsidR="00E459BC" w:rsidRDefault="00E459BC" w:rsidP="00E459BC">
      <w:r>
        <w:t>kurs szkoleniowy</w:t>
      </w:r>
    </w:p>
    <w:p w:rsidR="00E459BC" w:rsidRDefault="00E459BC" w:rsidP="00E459BC">
      <w:r>
        <w:t>(http://p2p.intras.es/images/manual/EN/P2P%20vocational%20Training%20Course.pdf),</w:t>
      </w:r>
    </w:p>
    <w:p w:rsidR="00E459BC" w:rsidRDefault="00E459BC" w:rsidP="00E459BC">
      <w:r>
        <w:t>i film dokumentalny (</w:t>
      </w:r>
      <w:hyperlink r:id="rId5" w:history="1">
        <w:r w:rsidRPr="006B36AA">
          <w:rPr>
            <w:rStyle w:val="Hipercze"/>
          </w:rPr>
          <w:t>https://vimeo.com/144476270</w:t>
        </w:r>
      </w:hyperlink>
      <w:r>
        <w:t xml:space="preserve">). </w:t>
      </w:r>
    </w:p>
    <w:p w:rsidR="00E459BC" w:rsidRDefault="00E459BC" w:rsidP="00E459BC">
      <w:r w:rsidRPr="00E459BC">
        <w:rPr>
          <w:i/>
        </w:rPr>
        <w:t>Peer2Peer</w:t>
      </w:r>
      <w:r>
        <w:t xml:space="preserve"> zaowocował </w:t>
      </w:r>
      <w:r>
        <w:t>przeszkolenie</w:t>
      </w:r>
      <w:r>
        <w:t>m</w:t>
      </w:r>
      <w:r>
        <w:t xml:space="preserve"> 135 osób i zatrudnienie</w:t>
      </w:r>
      <w:r>
        <w:t>m</w:t>
      </w:r>
      <w:r>
        <w:t xml:space="preserve"> 22 stażystów jako wolontariuszy lub pracowników po kursie.</w:t>
      </w:r>
    </w:p>
    <w:p w:rsidR="00E459BC" w:rsidRDefault="00E459BC" w:rsidP="00E459BC">
      <w:r>
        <w:t>http://p2p.intras.es/index.php</w:t>
      </w:r>
    </w:p>
    <w:p w:rsidR="00AA6A9A" w:rsidRDefault="00E459BC" w:rsidP="00E459BC">
      <w:r>
        <w:t xml:space="preserve">Organizacja lub osoba odpowiedzialna: </w:t>
      </w:r>
      <w:proofErr w:type="spellStart"/>
      <w:r>
        <w:t>Fundación</w:t>
      </w:r>
      <w:proofErr w:type="spellEnd"/>
      <w:r>
        <w:t xml:space="preserve"> INTRAS</w:t>
      </w:r>
    </w:p>
    <w:p w:rsidR="00E459BC" w:rsidRDefault="00E459BC" w:rsidP="00E459BC"/>
    <w:p w:rsidR="00E459BC" w:rsidRPr="00E459BC" w:rsidRDefault="00E459BC" w:rsidP="00E459BC">
      <w:pPr>
        <w:rPr>
          <w:color w:val="00B0F0"/>
        </w:rPr>
      </w:pPr>
      <w:r w:rsidRPr="00E459BC">
        <w:rPr>
          <w:color w:val="00B0F0"/>
        </w:rPr>
        <w:t>Obszary priorytetowe</w:t>
      </w:r>
    </w:p>
    <w:p w:rsidR="00E459BC" w:rsidRDefault="00E459BC" w:rsidP="00E459BC">
      <w:r>
        <w:rPr>
          <w:rFonts w:ascii="Segoe UI Symbol" w:hAnsi="Segoe UI Symbol" w:cs="Segoe UI Symbol"/>
        </w:rPr>
        <w:t>☐</w:t>
      </w:r>
      <w:r>
        <w:t xml:space="preserve"> Zapobieganie depresji i promowanie odporności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>
        <w:t>Zapewnienie bardziej dostępnych usług w zakresie zdrowia psychicznego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>
        <w:t>Zapewnienie środowiskowych usług w zakresie zdrowia psychicznego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Zapobieganie samobójstwom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Zdrowie psychiczne w miejscu pracy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☐</w:t>
      </w:r>
      <w:r>
        <w:t xml:space="preserve"> </w:t>
      </w:r>
      <w:r>
        <w:t>Zdrowie psychiczne w szkołach</w:t>
      </w:r>
    </w:p>
    <w:p w:rsidR="00E459BC" w:rsidRDefault="00E459BC" w:rsidP="00E459BC">
      <w:r w:rsidRPr="00E459BC">
        <w:rPr>
          <w:rFonts w:ascii="Segoe UI Symbol" w:hAnsi="Segoe UI Symbol" w:cs="Segoe UI Symbol"/>
        </w:rPr>
        <w:lastRenderedPageBreak/>
        <w:t>☐</w:t>
      </w:r>
      <w:r>
        <w:t xml:space="preserve"> </w:t>
      </w:r>
      <w:r>
        <w:t>Zintegrowane podejście do zarządzania</w:t>
      </w:r>
    </w:p>
    <w:p w:rsidR="00E459BC" w:rsidRDefault="00E459BC" w:rsidP="00E459BC">
      <w:r w:rsidRPr="00E459BC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>
        <w:t>Inne: zapewnienie możliwości zatrudnienia</w:t>
      </w:r>
    </w:p>
    <w:p w:rsidR="00E459BC" w:rsidRDefault="00E459BC" w:rsidP="00E459BC"/>
    <w:p w:rsidR="00144F96" w:rsidRPr="00144F96" w:rsidRDefault="00144F96" w:rsidP="00144F96">
      <w:pPr>
        <w:rPr>
          <w:color w:val="00B0F0"/>
        </w:rPr>
      </w:pPr>
      <w:r w:rsidRPr="00144F96">
        <w:rPr>
          <w:color w:val="00B0F0"/>
        </w:rPr>
        <w:t>Wnioski wyciągnięte przez uczestników</w:t>
      </w:r>
    </w:p>
    <w:p w:rsidR="00144F96" w:rsidRPr="006F6E1C" w:rsidRDefault="00144F96" w:rsidP="00144F96">
      <w:pPr>
        <w:rPr>
          <w:b/>
        </w:rPr>
      </w:pPr>
      <w:r w:rsidRPr="006F6E1C">
        <w:rPr>
          <w:b/>
        </w:rPr>
        <w:t xml:space="preserve">Co </w:t>
      </w:r>
      <w:r w:rsidR="006F6E1C">
        <w:rPr>
          <w:b/>
        </w:rPr>
        <w:t>poszło</w:t>
      </w:r>
      <w:r w:rsidRPr="006F6E1C">
        <w:rPr>
          <w:b/>
        </w:rPr>
        <w:t xml:space="preserve"> dobrze/</w:t>
      </w:r>
      <w:r w:rsidRPr="006F6E1C">
        <w:rPr>
          <w:b/>
        </w:rPr>
        <w:t>czynniki ułatwiające wdrożenie</w:t>
      </w:r>
    </w:p>
    <w:p w:rsidR="00144F96" w:rsidRPr="00AF2002" w:rsidRDefault="00144F96" w:rsidP="00144F96">
      <w:pPr>
        <w:rPr>
          <w:i/>
        </w:rPr>
      </w:pPr>
      <w:r w:rsidRPr="00AF2002">
        <w:rPr>
          <w:i/>
        </w:rPr>
        <w:t xml:space="preserve">- </w:t>
      </w:r>
      <w:r w:rsidR="00AF2002">
        <w:rPr>
          <w:i/>
        </w:rPr>
        <w:t xml:space="preserve">Zwiększenie liczby sesji, </w:t>
      </w:r>
      <w:r w:rsidRPr="00AF2002">
        <w:rPr>
          <w:i/>
        </w:rPr>
        <w:t xml:space="preserve">w razie potrzeby, </w:t>
      </w:r>
      <w:r w:rsidR="00AF2002">
        <w:rPr>
          <w:i/>
        </w:rPr>
        <w:t>możliwość podziału</w:t>
      </w:r>
      <w:r w:rsidRPr="00AF2002">
        <w:rPr>
          <w:i/>
        </w:rPr>
        <w:t xml:space="preserve"> na dwie sesje.</w:t>
      </w:r>
    </w:p>
    <w:p w:rsidR="00144F96" w:rsidRPr="006F6E1C" w:rsidRDefault="00144F96" w:rsidP="00144F96">
      <w:pPr>
        <w:rPr>
          <w:i/>
        </w:rPr>
      </w:pPr>
      <w:r>
        <w:t xml:space="preserve">- </w:t>
      </w:r>
      <w:r w:rsidRPr="006F6E1C">
        <w:rPr>
          <w:i/>
        </w:rPr>
        <w:t xml:space="preserve">Zorganizowanie sesji </w:t>
      </w:r>
      <w:r w:rsidRPr="006F6E1C">
        <w:rPr>
          <w:i/>
        </w:rPr>
        <w:t xml:space="preserve">przygotowawczej, podczas której </w:t>
      </w:r>
      <w:r w:rsidR="006F6E1C">
        <w:rPr>
          <w:i/>
        </w:rPr>
        <w:t>kursanci</w:t>
      </w:r>
      <w:r w:rsidRPr="006F6E1C">
        <w:rPr>
          <w:i/>
        </w:rPr>
        <w:t xml:space="preserve"> poznają</w:t>
      </w:r>
      <w:r w:rsidRPr="006F6E1C">
        <w:rPr>
          <w:i/>
        </w:rPr>
        <w:t xml:space="preserve"> się nawzajem, otrzymują więcej </w:t>
      </w:r>
      <w:r w:rsidRPr="006F6E1C">
        <w:rPr>
          <w:i/>
        </w:rPr>
        <w:t xml:space="preserve"> </w:t>
      </w:r>
      <w:r w:rsidRPr="006F6E1C">
        <w:rPr>
          <w:i/>
        </w:rPr>
        <w:t xml:space="preserve">informacji na temat kursu i określają, w jaki sposób będą </w:t>
      </w:r>
      <w:r w:rsidR="006F6E1C">
        <w:rPr>
          <w:i/>
        </w:rPr>
        <w:t xml:space="preserve">dbać o swoje samopoczucie </w:t>
      </w:r>
      <w:r w:rsidRPr="006F6E1C">
        <w:rPr>
          <w:i/>
        </w:rPr>
        <w:t>podczas kursu.</w:t>
      </w:r>
    </w:p>
    <w:p w:rsidR="00144F96" w:rsidRPr="006F6E1C" w:rsidRDefault="00144F96" w:rsidP="00144F96">
      <w:pPr>
        <w:rPr>
          <w:i/>
        </w:rPr>
      </w:pPr>
      <w:r>
        <w:t xml:space="preserve">- </w:t>
      </w:r>
      <w:r w:rsidRPr="006F6E1C">
        <w:rPr>
          <w:i/>
        </w:rPr>
        <w:t>Rozpocz</w:t>
      </w:r>
      <w:r w:rsidR="006F6E1C">
        <w:rPr>
          <w:i/>
        </w:rPr>
        <w:t>ynanie</w:t>
      </w:r>
      <w:r w:rsidR="006F6E1C" w:rsidRPr="006F6E1C">
        <w:rPr>
          <w:i/>
        </w:rPr>
        <w:t xml:space="preserve"> każdej </w:t>
      </w:r>
      <w:r w:rsidR="006F6E1C">
        <w:rPr>
          <w:i/>
        </w:rPr>
        <w:t xml:space="preserve">nowej </w:t>
      </w:r>
      <w:r w:rsidR="006F6E1C" w:rsidRPr="006F6E1C">
        <w:rPr>
          <w:i/>
        </w:rPr>
        <w:t>sesji od dzielenia się najważ</w:t>
      </w:r>
      <w:r w:rsidR="006F6E1C">
        <w:rPr>
          <w:i/>
        </w:rPr>
        <w:t>niejszymi</w:t>
      </w:r>
      <w:r w:rsidR="006F6E1C" w:rsidRPr="006F6E1C">
        <w:rPr>
          <w:i/>
        </w:rPr>
        <w:t xml:space="preserve"> </w:t>
      </w:r>
      <w:r w:rsidR="006F6E1C">
        <w:rPr>
          <w:i/>
        </w:rPr>
        <w:t>wnioskami</w:t>
      </w:r>
      <w:r w:rsidRPr="006F6E1C">
        <w:rPr>
          <w:i/>
        </w:rPr>
        <w:t xml:space="preserve"> z poprzedniej sesji.</w:t>
      </w:r>
    </w:p>
    <w:p w:rsidR="00144F96" w:rsidRPr="006F6E1C" w:rsidRDefault="00144F96" w:rsidP="00144F96">
      <w:pPr>
        <w:rPr>
          <w:i/>
        </w:rPr>
      </w:pPr>
      <w:r>
        <w:t xml:space="preserve">- </w:t>
      </w:r>
      <w:r w:rsidRPr="006F6E1C">
        <w:rPr>
          <w:i/>
        </w:rPr>
        <w:t xml:space="preserve">Zwracanie uwagi na dynamikę grupy </w:t>
      </w:r>
      <w:r w:rsidR="006F6E1C" w:rsidRPr="006F6E1C">
        <w:rPr>
          <w:i/>
        </w:rPr>
        <w:t xml:space="preserve">w trakcie trwania sesji </w:t>
      </w:r>
      <w:r w:rsidRPr="006F6E1C">
        <w:rPr>
          <w:i/>
        </w:rPr>
        <w:t>dążenie do stosowania podejść</w:t>
      </w:r>
    </w:p>
    <w:p w:rsidR="00144F96" w:rsidRPr="006F6E1C" w:rsidRDefault="00144F96" w:rsidP="00144F96">
      <w:pPr>
        <w:rPr>
          <w:i/>
        </w:rPr>
      </w:pPr>
      <w:r w:rsidRPr="006F6E1C">
        <w:rPr>
          <w:i/>
        </w:rPr>
        <w:t>któ</w:t>
      </w:r>
      <w:r w:rsidR="006F6E1C">
        <w:rPr>
          <w:i/>
        </w:rPr>
        <w:t>re budują zaufanie w dyskusjach pomiędzy kursantami</w:t>
      </w:r>
    </w:p>
    <w:p w:rsidR="00144F96" w:rsidRPr="006F6E1C" w:rsidRDefault="006F6E1C" w:rsidP="00144F96">
      <w:pPr>
        <w:rPr>
          <w:b/>
        </w:rPr>
      </w:pPr>
      <w:r w:rsidRPr="006F6E1C">
        <w:rPr>
          <w:b/>
        </w:rPr>
        <w:t xml:space="preserve">Co nie </w:t>
      </w:r>
      <w:r>
        <w:rPr>
          <w:b/>
        </w:rPr>
        <w:t>było skuteczne</w:t>
      </w:r>
      <w:r w:rsidRPr="006F6E1C">
        <w:rPr>
          <w:b/>
        </w:rPr>
        <w:t>/</w:t>
      </w:r>
      <w:r w:rsidR="00144F96" w:rsidRPr="006F6E1C">
        <w:rPr>
          <w:b/>
        </w:rPr>
        <w:t>Bariery we wdrażaniu</w:t>
      </w:r>
    </w:p>
    <w:p w:rsidR="00144F96" w:rsidRPr="006F6E1C" w:rsidRDefault="00144F96" w:rsidP="00144F96">
      <w:pPr>
        <w:rPr>
          <w:i/>
        </w:rPr>
      </w:pPr>
      <w:r w:rsidRPr="006F6E1C">
        <w:rPr>
          <w:i/>
        </w:rPr>
        <w:t>- Można op</w:t>
      </w:r>
      <w:r w:rsidR="006F6E1C" w:rsidRPr="006F6E1C">
        <w:rPr>
          <w:i/>
        </w:rPr>
        <w:t xml:space="preserve">racować podręcznik dla trenerów, który mógłby zawierać </w:t>
      </w:r>
      <w:r w:rsidRPr="006F6E1C">
        <w:rPr>
          <w:i/>
        </w:rPr>
        <w:t>sek</w:t>
      </w:r>
      <w:r w:rsidR="006F6E1C" w:rsidRPr="006F6E1C">
        <w:rPr>
          <w:i/>
        </w:rPr>
        <w:t xml:space="preserve">cje, które można wykorzystać do </w:t>
      </w:r>
      <w:r w:rsidRPr="006F6E1C">
        <w:rPr>
          <w:i/>
        </w:rPr>
        <w:t xml:space="preserve">podręcznika dla </w:t>
      </w:r>
      <w:r w:rsidR="006F6E1C" w:rsidRPr="006F6E1C">
        <w:rPr>
          <w:i/>
        </w:rPr>
        <w:t>kursantów</w:t>
      </w:r>
      <w:r w:rsidRPr="006F6E1C">
        <w:rPr>
          <w:i/>
        </w:rPr>
        <w:t>.</w:t>
      </w:r>
    </w:p>
    <w:p w:rsidR="00144F96" w:rsidRPr="00727A28" w:rsidRDefault="00144F96" w:rsidP="00144F96">
      <w:pPr>
        <w:rPr>
          <w:i/>
        </w:rPr>
      </w:pPr>
      <w:r>
        <w:t xml:space="preserve">- </w:t>
      </w:r>
      <w:r w:rsidRPr="00727A28">
        <w:rPr>
          <w:i/>
        </w:rPr>
        <w:t>Informacje</w:t>
      </w:r>
      <w:r w:rsidR="006F6E1C" w:rsidRPr="00727A28">
        <w:rPr>
          <w:i/>
        </w:rPr>
        <w:t xml:space="preserve"> zwrotne od kursantów dotyczące </w:t>
      </w:r>
      <w:r w:rsidRPr="00727A28">
        <w:rPr>
          <w:i/>
        </w:rPr>
        <w:t>kursu pil</w:t>
      </w:r>
      <w:r w:rsidR="006F6E1C" w:rsidRPr="00727A28">
        <w:rPr>
          <w:i/>
        </w:rPr>
        <w:t xml:space="preserve">otażowego obejmowały </w:t>
      </w:r>
      <w:r w:rsidR="00727A28" w:rsidRPr="00727A28">
        <w:rPr>
          <w:i/>
        </w:rPr>
        <w:t>potrzebę</w:t>
      </w:r>
      <w:r w:rsidR="006F6E1C" w:rsidRPr="00727A28">
        <w:rPr>
          <w:i/>
        </w:rPr>
        <w:t xml:space="preserve"> </w:t>
      </w:r>
      <w:r w:rsidR="00727A28" w:rsidRPr="00727A28">
        <w:rPr>
          <w:i/>
        </w:rPr>
        <w:t>posiadania  podręcznika z treściami kursu</w:t>
      </w:r>
      <w:r w:rsidR="006F6E1C" w:rsidRPr="00727A28">
        <w:rPr>
          <w:i/>
        </w:rPr>
        <w:t xml:space="preserve"> i do </w:t>
      </w:r>
      <w:r w:rsidR="00727A28" w:rsidRPr="00727A28">
        <w:rPr>
          <w:i/>
        </w:rPr>
        <w:t>późniejszych</w:t>
      </w:r>
      <w:r w:rsidR="006F6E1C" w:rsidRPr="00727A28">
        <w:rPr>
          <w:i/>
        </w:rPr>
        <w:t xml:space="preserve"> </w:t>
      </w:r>
      <w:r w:rsidRPr="00727A28">
        <w:rPr>
          <w:i/>
        </w:rPr>
        <w:t>indywidualnych ćwiczeń.</w:t>
      </w:r>
    </w:p>
    <w:p w:rsidR="00727A28" w:rsidRDefault="00727A28" w:rsidP="00E459BC"/>
    <w:p w:rsidR="00E459BC" w:rsidRPr="00727A28" w:rsidRDefault="00144F96" w:rsidP="00E459BC">
      <w:pPr>
        <w:rPr>
          <w:color w:val="00B0F0"/>
        </w:rPr>
      </w:pPr>
      <w:r w:rsidRPr="00727A28">
        <w:rPr>
          <w:color w:val="00B0F0"/>
        </w:rPr>
        <w:t>Praktyka ta została zapoczątkowana w Hiszpanii</w:t>
      </w:r>
    </w:p>
    <w:p w:rsidR="00727A28" w:rsidRPr="00727A28" w:rsidRDefault="00727A28" w:rsidP="00727A28">
      <w:pPr>
        <w:rPr>
          <w:color w:val="00B0F0"/>
        </w:rPr>
      </w:pPr>
      <w:r>
        <w:rPr>
          <w:color w:val="00B0F0"/>
        </w:rPr>
        <w:t xml:space="preserve">Poziom </w:t>
      </w:r>
      <w:r w:rsidR="006A639C">
        <w:rPr>
          <w:color w:val="00B0F0"/>
        </w:rPr>
        <w:t>implementacji</w:t>
      </w:r>
      <w:bookmarkStart w:id="0" w:name="_GoBack"/>
      <w:bookmarkEnd w:id="0"/>
      <w:r>
        <w:rPr>
          <w:color w:val="00B0F0"/>
        </w:rPr>
        <w:t>:</w:t>
      </w:r>
    </w:p>
    <w:p w:rsidR="00727A28" w:rsidRDefault="00727A28" w:rsidP="00727A28">
      <w:r>
        <w:rPr>
          <w:rFonts w:ascii="Segoe UI Symbol" w:hAnsi="Segoe UI Symbol" w:cs="Segoe UI Symbol"/>
        </w:rPr>
        <w:t>☒</w:t>
      </w:r>
      <w:r>
        <w:t xml:space="preserve"> E</w:t>
      </w:r>
      <w:r>
        <w:t>uropejski</w:t>
      </w:r>
    </w:p>
    <w:p w:rsidR="00727A28" w:rsidRDefault="00727A28" w:rsidP="00727A28">
      <w:r>
        <w:rPr>
          <w:rFonts w:ascii="Segoe UI Symbol" w:hAnsi="Segoe UI Symbol" w:cs="Segoe UI Symbol"/>
        </w:rPr>
        <w:t>☐</w:t>
      </w:r>
      <w:r>
        <w:t xml:space="preserve"> </w:t>
      </w:r>
      <w:r>
        <w:t>Krajowy</w:t>
      </w:r>
    </w:p>
    <w:p w:rsidR="00727A28" w:rsidRDefault="00727A28" w:rsidP="00727A28">
      <w:r>
        <w:rPr>
          <w:rFonts w:ascii="Segoe UI Symbol" w:hAnsi="Segoe UI Symbol" w:cs="Segoe UI Symbol"/>
        </w:rPr>
        <w:t>☐</w:t>
      </w:r>
      <w:r>
        <w:t xml:space="preserve"> Reg</w:t>
      </w:r>
      <w:r>
        <w:t>ionalny</w:t>
      </w:r>
    </w:p>
    <w:p w:rsidR="00E459BC" w:rsidRDefault="00727A28" w:rsidP="00727A28">
      <w:r>
        <w:rPr>
          <w:rFonts w:ascii="Segoe UI Symbol" w:hAnsi="Segoe UI Symbol" w:cs="Segoe UI Symbol"/>
        </w:rPr>
        <w:t>☐</w:t>
      </w:r>
      <w:r>
        <w:t xml:space="preserve"> </w:t>
      </w:r>
      <w:r>
        <w:t>Inny</w:t>
      </w:r>
    </w:p>
    <w:p w:rsidR="00E459BC" w:rsidRDefault="00E459BC" w:rsidP="00E459BC"/>
    <w:p w:rsidR="00E459BC" w:rsidRDefault="00E459BC" w:rsidP="00E459BC"/>
    <w:p w:rsidR="00E459BC" w:rsidRDefault="00E459BC" w:rsidP="00E459BC"/>
    <w:p w:rsidR="00727A28" w:rsidRDefault="00727A28" w:rsidP="00E459BC"/>
    <w:p w:rsidR="00727A28" w:rsidRDefault="00727A28" w:rsidP="00E459BC"/>
    <w:p w:rsidR="00727A28" w:rsidRDefault="00727A28" w:rsidP="00E459BC"/>
    <w:p w:rsidR="00727A28" w:rsidRDefault="00727A28" w:rsidP="00E459BC"/>
    <w:p w:rsidR="00727A28" w:rsidRDefault="00727A28" w:rsidP="00E459BC"/>
    <w:p w:rsidR="00727A28" w:rsidRPr="00727A28" w:rsidRDefault="00727A28" w:rsidP="00727A28">
      <w:pPr>
        <w:rPr>
          <w:color w:val="00B0F0"/>
        </w:rPr>
      </w:pPr>
      <w:r w:rsidRPr="00727A28">
        <w:rPr>
          <w:color w:val="00B0F0"/>
        </w:rPr>
        <w:lastRenderedPageBreak/>
        <w:t>Praktyka 13: Edukacja: kluczowe narzędzie powrotu do zdrowia i walki ze stygmatyzacją</w:t>
      </w:r>
    </w:p>
    <w:p w:rsidR="00727A28" w:rsidRPr="00727A28" w:rsidRDefault="00727A28" w:rsidP="00727A28">
      <w:pPr>
        <w:rPr>
          <w:color w:val="00B0F0"/>
        </w:rPr>
      </w:pPr>
      <w:r w:rsidRPr="00727A28">
        <w:rPr>
          <w:color w:val="00B0F0"/>
        </w:rPr>
        <w:t>Podsumowanie</w:t>
      </w:r>
    </w:p>
    <w:p w:rsidR="00727A28" w:rsidRDefault="00727A28" w:rsidP="00727A28">
      <w:r w:rsidRPr="00727A28">
        <w:rPr>
          <w:i/>
        </w:rPr>
        <w:t xml:space="preserve">Edukację </w:t>
      </w:r>
      <w:r>
        <w:t>rozpoczęto w 2008 r. od przygotowań; w 200</w:t>
      </w:r>
      <w:r>
        <w:t>9 r. odbył się pierwszy kurs. A w</w:t>
      </w:r>
      <w:r>
        <w:t xml:space="preserve"> latach 2009-2017 w Madrycie odbyło się łącznie p</w:t>
      </w:r>
      <w:r>
        <w:t xml:space="preserve">ięć kursów. Program został </w:t>
      </w:r>
      <w:r>
        <w:t xml:space="preserve">zainicjowany przez sektor zdrowia; przez organizację pozarządową </w:t>
      </w:r>
      <w:proofErr w:type="spellStart"/>
      <w:r>
        <w:t>Fundac</w:t>
      </w:r>
      <w:r>
        <w:t>ión</w:t>
      </w:r>
      <w:proofErr w:type="spellEnd"/>
      <w:r>
        <w:t xml:space="preserve"> Mundo </w:t>
      </w:r>
      <w:proofErr w:type="spellStart"/>
      <w:r>
        <w:t>Bipolar</w:t>
      </w:r>
      <w:proofErr w:type="spellEnd"/>
      <w:r>
        <w:t xml:space="preserve"> i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Autónoma</w:t>
      </w:r>
      <w:proofErr w:type="spellEnd"/>
      <w:r>
        <w:t xml:space="preserve"> de </w:t>
      </w:r>
      <w:proofErr w:type="spellStart"/>
      <w:r>
        <w:t>Madrid</w:t>
      </w:r>
      <w:proofErr w:type="spellEnd"/>
      <w:r>
        <w:t>. Edukacja koncentruje się na działaniach, badaniach i szkoleniach.</w:t>
      </w:r>
    </w:p>
    <w:p w:rsidR="00727A28" w:rsidRDefault="00727A28" w:rsidP="00727A28">
      <w:r>
        <w:t>Kurs skierowany jest do osób z niepełnosprawnością psychospołeczną i prob</w:t>
      </w:r>
      <w:r>
        <w:t>lemami ze zdrowiem psychicznym wra</w:t>
      </w:r>
      <w:r>
        <w:t xml:space="preserve">z </w:t>
      </w:r>
      <w:r>
        <w:t xml:space="preserve">z </w:t>
      </w:r>
      <w:r>
        <w:t xml:space="preserve">modelem powrotu do zdrowia i wzmocnienia pozycji. Składa się z czterech części. </w:t>
      </w:r>
    </w:p>
    <w:p w:rsidR="00727A28" w:rsidRDefault="00727A28" w:rsidP="00727A28">
      <w:r>
        <w:t>W pierwszej części osoby z niepełnosprawnością psychospołeczną uczestniczą w "specjalnym kursie", trwającym 28 godzin</w:t>
      </w:r>
      <w:r>
        <w:t xml:space="preserve"> </w:t>
      </w:r>
      <w:proofErr w:type="spellStart"/>
      <w:r>
        <w:t>multidyscyplinarnym</w:t>
      </w:r>
      <w:proofErr w:type="spellEnd"/>
      <w:r>
        <w:t xml:space="preserve"> programie. </w:t>
      </w:r>
      <w:r>
        <w:t>Program ten koncentruje się na prawach człowieka, stygmatyzacji i dyskryminacji, narzędziach samozarządzania, aspektach psychologicz</w:t>
      </w:r>
      <w:r>
        <w:t xml:space="preserve">nych i stylu życia. Druga </w:t>
      </w:r>
      <w:r>
        <w:t xml:space="preserve">część obejmuje szkolenie dla trenerów. W trzeciej części </w:t>
      </w:r>
      <w:r>
        <w:t>kursanci</w:t>
      </w:r>
      <w:r>
        <w:t xml:space="preserve"> prowadzą </w:t>
      </w:r>
      <w:r>
        <w:t xml:space="preserve">prezentacje w szkołach na temat </w:t>
      </w:r>
      <w:r>
        <w:t>problemów ze zdrowiem psychicznym i własnych doświadczeń w pozytywnym świetle.</w:t>
      </w:r>
    </w:p>
    <w:p w:rsidR="00727A28" w:rsidRDefault="00727A28" w:rsidP="00727A28">
      <w:r>
        <w:t>Czwarta część to ewaluacja i rozpo</w:t>
      </w:r>
      <w:r>
        <w:t xml:space="preserve">wszechnianie. W wyniku edukacji </w:t>
      </w:r>
      <w:r>
        <w:t>w Hiszpanii można zaobserwować rosnącą liczbę doświadczonych ekspertów, z których część zostaje nauczycielami.</w:t>
      </w:r>
    </w:p>
    <w:p w:rsidR="00727A28" w:rsidRDefault="00727A28" w:rsidP="00727A28">
      <w:r>
        <w:t>Inne wyniki to zmniejszenie liczby sytuacji kryzysowych i hospitalizacji.</w:t>
      </w:r>
    </w:p>
    <w:p w:rsidR="00727A28" w:rsidRPr="00727A28" w:rsidRDefault="00727A28" w:rsidP="00727A28">
      <w:pPr>
        <w:rPr>
          <w:color w:val="00B0F0"/>
        </w:rPr>
      </w:pPr>
      <w:r w:rsidRPr="00727A28">
        <w:rPr>
          <w:color w:val="00B0F0"/>
        </w:rPr>
        <w:t>Obszary priorytetowe</w:t>
      </w:r>
    </w:p>
    <w:p w:rsidR="00727A28" w:rsidRDefault="00727A28" w:rsidP="00727A28">
      <w:r>
        <w:rPr>
          <w:rFonts w:ascii="Segoe UI Symbol" w:hAnsi="Segoe UI Symbol" w:cs="Segoe UI Symbol"/>
        </w:rPr>
        <w:t>☒</w:t>
      </w:r>
      <w:r>
        <w:t xml:space="preserve"> </w:t>
      </w:r>
      <w:r w:rsidRPr="003223ED">
        <w:rPr>
          <w:b/>
        </w:rPr>
        <w:t>Zapobieganie depresji i promowanie odporności</w:t>
      </w:r>
    </w:p>
    <w:p w:rsidR="00727A28" w:rsidRDefault="00727A28" w:rsidP="00727A28">
      <w:r w:rsidRPr="00727A2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Zapewnienie bardziej dostępnych usług w zakresie zdrowia psychicznego</w:t>
      </w:r>
    </w:p>
    <w:p w:rsidR="00727A28" w:rsidRDefault="00727A28" w:rsidP="00727A28">
      <w:r w:rsidRPr="00727A2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Zapewnienie środowiskowych usług w zakresie zdrowia psychicznego</w:t>
      </w:r>
    </w:p>
    <w:p w:rsidR="00727A28" w:rsidRDefault="003223ED" w:rsidP="00727A28">
      <w:r w:rsidRPr="003223ED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 w:rsidR="00727A28" w:rsidRPr="003223ED">
        <w:rPr>
          <w:b/>
        </w:rPr>
        <w:t>Zapobieganie samobójstwom</w:t>
      </w:r>
    </w:p>
    <w:p w:rsidR="00727A28" w:rsidRDefault="003223ED" w:rsidP="00727A28">
      <w:r w:rsidRPr="003223ED">
        <w:rPr>
          <w:rFonts w:ascii="Segoe UI Symbol" w:hAnsi="Segoe UI Symbol" w:cs="Segoe UI Symbol"/>
        </w:rPr>
        <w:t>☐</w:t>
      </w:r>
      <w:r>
        <w:t xml:space="preserve"> </w:t>
      </w:r>
      <w:r w:rsidR="00727A28">
        <w:t>Zdrowie psychiczne w miejscu pracy</w:t>
      </w:r>
    </w:p>
    <w:p w:rsidR="00727A28" w:rsidRPr="003223ED" w:rsidRDefault="003223ED" w:rsidP="00727A28">
      <w:pPr>
        <w:rPr>
          <w:b/>
        </w:rPr>
      </w:pPr>
      <w:r w:rsidRPr="003223ED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 w:rsidR="00727A28" w:rsidRPr="003223ED">
        <w:rPr>
          <w:b/>
        </w:rPr>
        <w:t>Zdrowie psychiczne w szkołach</w:t>
      </w:r>
    </w:p>
    <w:p w:rsidR="00727A28" w:rsidRDefault="003223ED" w:rsidP="00727A28">
      <w:r w:rsidRPr="003223ED">
        <w:rPr>
          <w:rFonts w:ascii="Segoe UI Symbol" w:hAnsi="Segoe UI Symbol" w:cs="Segoe UI Symbol"/>
        </w:rPr>
        <w:t>☐</w:t>
      </w:r>
      <w:r>
        <w:t xml:space="preserve"> </w:t>
      </w:r>
      <w:r w:rsidR="00727A28">
        <w:t>Zintegrowane podejście do zarządzania</w:t>
      </w:r>
    </w:p>
    <w:p w:rsidR="00E459BC" w:rsidRPr="003223ED" w:rsidRDefault="003223ED" w:rsidP="00727A28">
      <w:pPr>
        <w:rPr>
          <w:b/>
        </w:rPr>
      </w:pPr>
      <w:r w:rsidRPr="003223ED">
        <w:rPr>
          <w:rFonts w:ascii="Segoe UI Symbol" w:hAnsi="Segoe UI Symbol" w:cs="Segoe UI Symbol"/>
        </w:rPr>
        <w:t>☒</w:t>
      </w:r>
      <w:r>
        <w:rPr>
          <w:rFonts w:ascii="Segoe UI Symbol" w:hAnsi="Segoe UI Symbol" w:cs="Segoe UI Symbol"/>
        </w:rPr>
        <w:t xml:space="preserve"> </w:t>
      </w:r>
      <w:r w:rsidR="00727A28" w:rsidRPr="003223ED">
        <w:rPr>
          <w:b/>
        </w:rPr>
        <w:t>Inne: walka ze stygmatyza</w:t>
      </w:r>
      <w:r w:rsidRPr="003223ED">
        <w:rPr>
          <w:b/>
        </w:rPr>
        <w:t xml:space="preserve">cją i dyskryminacją, prawa osób </w:t>
      </w:r>
      <w:r w:rsidR="00727A28" w:rsidRPr="003223ED">
        <w:rPr>
          <w:b/>
        </w:rPr>
        <w:t>z niepełnosprawnością psychospołeczną oraz wzajemne wsparcie/szkolenia</w:t>
      </w:r>
    </w:p>
    <w:p w:rsidR="00E459BC" w:rsidRDefault="00E459BC" w:rsidP="00E459BC"/>
    <w:p w:rsidR="003223ED" w:rsidRPr="003223ED" w:rsidRDefault="003223ED" w:rsidP="003223ED">
      <w:pPr>
        <w:rPr>
          <w:color w:val="00B0F0"/>
        </w:rPr>
      </w:pPr>
      <w:r w:rsidRPr="003223ED">
        <w:rPr>
          <w:color w:val="00B0F0"/>
        </w:rPr>
        <w:t>Wnioski wyciągnięte przez uczestników</w:t>
      </w:r>
    </w:p>
    <w:p w:rsidR="003223ED" w:rsidRPr="003223ED" w:rsidRDefault="003223ED" w:rsidP="003223ED">
      <w:pPr>
        <w:rPr>
          <w:b/>
        </w:rPr>
      </w:pPr>
      <w:r w:rsidRPr="003223ED">
        <w:rPr>
          <w:b/>
        </w:rPr>
        <w:t xml:space="preserve">Co </w:t>
      </w:r>
      <w:r>
        <w:rPr>
          <w:b/>
        </w:rPr>
        <w:t>poszło dobrze/</w:t>
      </w:r>
      <w:r w:rsidRPr="003223ED">
        <w:rPr>
          <w:b/>
        </w:rPr>
        <w:t>czynniki ułatwiające wdrożenie</w:t>
      </w:r>
    </w:p>
    <w:p w:rsidR="003223ED" w:rsidRPr="003223ED" w:rsidRDefault="003223ED" w:rsidP="003223ED">
      <w:pPr>
        <w:rPr>
          <w:i/>
        </w:rPr>
      </w:pPr>
      <w:r>
        <w:t>-</w:t>
      </w:r>
      <w:r>
        <w:t xml:space="preserve"> </w:t>
      </w:r>
      <w:r w:rsidRPr="003223ED">
        <w:rPr>
          <w:i/>
        </w:rPr>
        <w:t xml:space="preserve">Dobra atmosfera wśród uczniów, uwaga nauczycieli, pytania </w:t>
      </w:r>
      <w:r w:rsidRPr="003223ED">
        <w:rPr>
          <w:i/>
        </w:rPr>
        <w:t xml:space="preserve">rozwiązane przez nauczycieli i </w:t>
      </w:r>
      <w:r w:rsidRPr="003223ED">
        <w:rPr>
          <w:i/>
        </w:rPr>
        <w:t xml:space="preserve">skuteczna </w:t>
      </w:r>
      <w:r w:rsidRPr="003223ED">
        <w:rPr>
          <w:i/>
        </w:rPr>
        <w:t>wymiana opinii i poglądów</w:t>
      </w:r>
    </w:p>
    <w:p w:rsidR="003223ED" w:rsidRPr="003223ED" w:rsidRDefault="003223ED" w:rsidP="003223ED">
      <w:pPr>
        <w:rPr>
          <w:i/>
        </w:rPr>
      </w:pPr>
      <w:r w:rsidRPr="003223ED">
        <w:rPr>
          <w:i/>
        </w:rPr>
        <w:t xml:space="preserve">- </w:t>
      </w:r>
      <w:r w:rsidRPr="003223ED">
        <w:rPr>
          <w:i/>
        </w:rPr>
        <w:t xml:space="preserve">Opracowanie dokumentu końcowego przez klasę na temat </w:t>
      </w:r>
      <w:r w:rsidRPr="003223ED">
        <w:rPr>
          <w:i/>
        </w:rPr>
        <w:t xml:space="preserve">upodmiotowienia i </w:t>
      </w:r>
      <w:r w:rsidRPr="003223ED">
        <w:rPr>
          <w:i/>
        </w:rPr>
        <w:t>powrotu do zdrowia</w:t>
      </w:r>
    </w:p>
    <w:p w:rsidR="003223ED" w:rsidRPr="003223ED" w:rsidRDefault="003223ED" w:rsidP="003223ED">
      <w:pPr>
        <w:rPr>
          <w:i/>
        </w:rPr>
      </w:pPr>
      <w:r w:rsidRPr="003223ED">
        <w:rPr>
          <w:i/>
        </w:rPr>
        <w:t>- Rozmowy w szkołach prowadzone przez</w:t>
      </w:r>
      <w:r w:rsidRPr="003223ED">
        <w:rPr>
          <w:i/>
        </w:rPr>
        <w:t xml:space="preserve"> przeszkolonych osoby z doświadczeniem</w:t>
      </w:r>
      <w:r>
        <w:rPr>
          <w:i/>
        </w:rPr>
        <w:t xml:space="preserve"> problemów psychicznych</w:t>
      </w:r>
      <w:r w:rsidRPr="003223ED">
        <w:rPr>
          <w:i/>
        </w:rPr>
        <w:t xml:space="preserve"> są </w:t>
      </w:r>
      <w:r w:rsidRPr="003223ED">
        <w:rPr>
          <w:i/>
        </w:rPr>
        <w:t xml:space="preserve">korzystne dla </w:t>
      </w:r>
      <w:r w:rsidRPr="003223ED">
        <w:rPr>
          <w:i/>
        </w:rPr>
        <w:t>nich samych</w:t>
      </w:r>
      <w:r w:rsidRPr="003223ED">
        <w:rPr>
          <w:i/>
        </w:rPr>
        <w:t>, uczniów</w:t>
      </w:r>
      <w:r w:rsidRPr="003223ED">
        <w:rPr>
          <w:i/>
        </w:rPr>
        <w:t xml:space="preserve"> </w:t>
      </w:r>
      <w:r w:rsidRPr="003223ED">
        <w:rPr>
          <w:i/>
        </w:rPr>
        <w:t>i nauczycieli</w:t>
      </w:r>
    </w:p>
    <w:p w:rsidR="003223ED" w:rsidRPr="003223ED" w:rsidRDefault="003223ED" w:rsidP="003223ED">
      <w:pPr>
        <w:rPr>
          <w:i/>
        </w:rPr>
      </w:pPr>
      <w:r w:rsidRPr="003223ED">
        <w:rPr>
          <w:i/>
        </w:rPr>
        <w:lastRenderedPageBreak/>
        <w:t xml:space="preserve">- Wsparcie i szkolenia </w:t>
      </w:r>
      <w:r w:rsidRPr="003223ED">
        <w:rPr>
          <w:i/>
        </w:rPr>
        <w:t>rówieśnicze</w:t>
      </w:r>
    </w:p>
    <w:p w:rsidR="003223ED" w:rsidRPr="003223ED" w:rsidRDefault="003223ED" w:rsidP="003223ED">
      <w:pPr>
        <w:rPr>
          <w:b/>
        </w:rPr>
      </w:pPr>
      <w:r w:rsidRPr="003223ED">
        <w:rPr>
          <w:b/>
        </w:rPr>
        <w:t xml:space="preserve">Co nie </w:t>
      </w:r>
      <w:r>
        <w:rPr>
          <w:b/>
        </w:rPr>
        <w:t>było skuteczne</w:t>
      </w:r>
      <w:r w:rsidRPr="003223ED">
        <w:rPr>
          <w:b/>
        </w:rPr>
        <w:t>/</w:t>
      </w:r>
      <w:r w:rsidRPr="003223ED">
        <w:rPr>
          <w:b/>
        </w:rPr>
        <w:t>Bariery we wdrażaniu</w:t>
      </w:r>
    </w:p>
    <w:p w:rsidR="003223ED" w:rsidRPr="003223ED" w:rsidRDefault="003223ED" w:rsidP="003223ED">
      <w:pPr>
        <w:rPr>
          <w:i/>
        </w:rPr>
      </w:pPr>
      <w:r w:rsidRPr="003223ED">
        <w:rPr>
          <w:i/>
        </w:rPr>
        <w:t>- Brak fun</w:t>
      </w:r>
      <w:r w:rsidRPr="003223ED">
        <w:rPr>
          <w:i/>
        </w:rPr>
        <w:t xml:space="preserve">duszy na opłacenie osób z doświadczeniem problemów psychicznych </w:t>
      </w:r>
      <w:r w:rsidRPr="003223ED">
        <w:rPr>
          <w:i/>
        </w:rPr>
        <w:t>za rozmo</w:t>
      </w:r>
      <w:r w:rsidRPr="003223ED">
        <w:rPr>
          <w:i/>
        </w:rPr>
        <w:t xml:space="preserve">wy w szkołach lub za drukowanie </w:t>
      </w:r>
      <w:r w:rsidRPr="003223ED">
        <w:rPr>
          <w:i/>
        </w:rPr>
        <w:t>materiałów szkolnych</w:t>
      </w:r>
    </w:p>
    <w:p w:rsidR="003223ED" w:rsidRPr="003223ED" w:rsidRDefault="003223ED" w:rsidP="003223ED">
      <w:pPr>
        <w:rPr>
          <w:color w:val="00B0F0"/>
        </w:rPr>
      </w:pPr>
      <w:r w:rsidRPr="003223ED">
        <w:rPr>
          <w:color w:val="00B0F0"/>
        </w:rPr>
        <w:t>Ta praktyka została zainicjowana w Hiszpanii</w:t>
      </w:r>
    </w:p>
    <w:p w:rsidR="003223ED" w:rsidRPr="003223ED" w:rsidRDefault="003223ED" w:rsidP="003223ED">
      <w:pPr>
        <w:rPr>
          <w:color w:val="00B0F0"/>
        </w:rPr>
      </w:pPr>
      <w:r w:rsidRPr="003223ED">
        <w:rPr>
          <w:color w:val="00B0F0"/>
        </w:rPr>
        <w:t>Poziom wdrożenia</w:t>
      </w:r>
    </w:p>
    <w:p w:rsidR="003223ED" w:rsidRDefault="003223ED" w:rsidP="003223ED">
      <w:r w:rsidRPr="003223ED">
        <w:rPr>
          <w:rFonts w:ascii="Segoe UI Symbol" w:hAnsi="Segoe UI Symbol" w:cs="Segoe UI Symbol"/>
        </w:rPr>
        <w:t>☐</w:t>
      </w:r>
      <w:r>
        <w:t xml:space="preserve"> </w:t>
      </w:r>
      <w:r>
        <w:t>Europejski</w:t>
      </w:r>
    </w:p>
    <w:p w:rsidR="003223ED" w:rsidRDefault="003223ED" w:rsidP="003223ED">
      <w:r w:rsidRPr="003223ED">
        <w:rPr>
          <w:rFonts w:ascii="Segoe UI Symbol" w:hAnsi="Segoe UI Symbol" w:cs="Segoe UI Symbol"/>
        </w:rPr>
        <w:t>☐</w:t>
      </w:r>
      <w:r>
        <w:t xml:space="preserve"> </w:t>
      </w:r>
      <w:r>
        <w:t>Krajowy</w:t>
      </w:r>
    </w:p>
    <w:p w:rsidR="003223ED" w:rsidRDefault="003223ED" w:rsidP="003223ED">
      <w:r w:rsidRPr="003223ED">
        <w:rPr>
          <w:rFonts w:ascii="Segoe UI Symbol" w:hAnsi="Segoe UI Symbol" w:cs="Segoe UI Symbol"/>
        </w:rPr>
        <w:t>☒</w:t>
      </w:r>
      <w:r>
        <w:t xml:space="preserve"> </w:t>
      </w:r>
      <w:r>
        <w:t>Regionalny: dwa regiony</w:t>
      </w:r>
    </w:p>
    <w:p w:rsidR="003223ED" w:rsidRDefault="003223ED" w:rsidP="003223ED">
      <w:r w:rsidRPr="003223ED">
        <w:rPr>
          <w:rFonts w:ascii="Segoe UI Symbol" w:hAnsi="Segoe UI Symbol" w:cs="Segoe UI Symbol"/>
        </w:rPr>
        <w:t>☐</w:t>
      </w:r>
      <w:r>
        <w:t xml:space="preserve"> </w:t>
      </w:r>
      <w:r>
        <w:t>Inne</w:t>
      </w:r>
    </w:p>
    <w:p w:rsidR="00E459BC" w:rsidRDefault="00E459BC" w:rsidP="00E459BC"/>
    <w:sectPr w:rsidR="00E4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57"/>
    <w:rsid w:val="0013071F"/>
    <w:rsid w:val="00144F96"/>
    <w:rsid w:val="002D46D5"/>
    <w:rsid w:val="003223ED"/>
    <w:rsid w:val="003E4A57"/>
    <w:rsid w:val="00443944"/>
    <w:rsid w:val="006948ED"/>
    <w:rsid w:val="006A639C"/>
    <w:rsid w:val="006F6E1C"/>
    <w:rsid w:val="00727A28"/>
    <w:rsid w:val="0084071D"/>
    <w:rsid w:val="009B0D0F"/>
    <w:rsid w:val="00AA6A9A"/>
    <w:rsid w:val="00AF2002"/>
    <w:rsid w:val="00CF4250"/>
    <w:rsid w:val="00E0438E"/>
    <w:rsid w:val="00E1139C"/>
    <w:rsid w:val="00E459BC"/>
    <w:rsid w:val="00F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954"/>
  <w15:chartTrackingRefBased/>
  <w15:docId w15:val="{6ECA0AA9-0987-4B14-B48F-FFC756F9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44476270" TargetMode="External"/><Relationship Id="rId4" Type="http://schemas.openxmlformats.org/officeDocument/2006/relationships/hyperlink" Target="http://p2p.intras.es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T420</dc:creator>
  <cp:keywords/>
  <dc:description/>
  <cp:lastModifiedBy>LENOVO T420</cp:lastModifiedBy>
  <cp:revision>6</cp:revision>
  <dcterms:created xsi:type="dcterms:W3CDTF">2023-10-25T21:54:00Z</dcterms:created>
  <dcterms:modified xsi:type="dcterms:W3CDTF">2023-10-26T09:17:00Z</dcterms:modified>
</cp:coreProperties>
</file>